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753C" w:rsidP="00D7753C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D7753C" w:rsidP="00D7753C">
      <w:pPr>
        <w:jc w:val="center"/>
        <w:rPr>
          <w:sz w:val="26"/>
          <w:szCs w:val="26"/>
        </w:rPr>
      </w:pPr>
      <w:r>
        <w:rPr>
          <w:sz w:val="26"/>
          <w:szCs w:val="26"/>
        </w:rPr>
        <w:t>о назначении административного наказания</w:t>
      </w:r>
    </w:p>
    <w:p w:rsidR="00D7753C" w:rsidP="00D7753C">
      <w:pPr>
        <w:jc w:val="center"/>
        <w:rPr>
          <w:sz w:val="26"/>
          <w:szCs w:val="26"/>
        </w:rPr>
      </w:pPr>
    </w:p>
    <w:p w:rsidR="00D7753C" w:rsidP="00D7753C">
      <w:pPr>
        <w:jc w:val="both"/>
        <w:rPr>
          <w:sz w:val="26"/>
          <w:szCs w:val="26"/>
        </w:rPr>
      </w:pPr>
      <w:r>
        <w:rPr>
          <w:sz w:val="26"/>
          <w:szCs w:val="26"/>
        </w:rPr>
        <w:t>г. Ханты-Мансийск                                                                           31 января 2025 года</w:t>
      </w:r>
    </w:p>
    <w:p w:rsidR="00D7753C" w:rsidP="00D7753C">
      <w:pPr>
        <w:jc w:val="both"/>
        <w:rPr>
          <w:sz w:val="26"/>
          <w:szCs w:val="26"/>
        </w:rPr>
      </w:pPr>
    </w:p>
    <w:p w:rsidR="00D7753C" w:rsidP="00D7753C">
      <w:pPr>
        <w:pStyle w:val="BodyTextIndent3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    </w:t>
      </w:r>
    </w:p>
    <w:p w:rsidR="00D7753C" w:rsidP="00D7753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№5-73-2802/2025, возбужденное по ч.1 ст.20.25 КоАП РФ в отношении </w:t>
      </w:r>
      <w:r>
        <w:rPr>
          <w:b/>
          <w:sz w:val="26"/>
          <w:szCs w:val="26"/>
        </w:rPr>
        <w:t xml:space="preserve">Алимова </w:t>
      </w:r>
      <w:r w:rsidR="00AE5CF5">
        <w:t>**</w:t>
      </w:r>
      <w:r w:rsidR="00AE5CF5">
        <w:t xml:space="preserve">* 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D7753C" w:rsidP="00D7753C">
      <w:pPr>
        <w:jc w:val="center"/>
        <w:rPr>
          <w:b/>
          <w:sz w:val="26"/>
          <w:szCs w:val="26"/>
        </w:rPr>
      </w:pPr>
    </w:p>
    <w:p w:rsidR="00D7753C" w:rsidP="00D7753C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D7753C" w:rsidP="00D7753C">
      <w:pPr>
        <w:jc w:val="center"/>
        <w:rPr>
          <w:sz w:val="26"/>
          <w:szCs w:val="26"/>
        </w:rPr>
      </w:pPr>
    </w:p>
    <w:p w:rsidR="00D7753C" w:rsidP="00D7753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15.10.2024 в 00 час. 01 мин. Алимов А.М., проживающий по адресу:</w:t>
      </w:r>
      <w:r w:rsidRPr="00AE5CF5" w:rsidR="00AE5CF5">
        <w:t xml:space="preserve"> </w:t>
      </w:r>
      <w:r w:rsidR="00AE5CF5">
        <w:t>**</w:t>
      </w:r>
      <w:r w:rsidR="00AE5CF5">
        <w:t xml:space="preserve">*  </w:t>
      </w:r>
      <w:r>
        <w:rPr>
          <w:sz w:val="26"/>
          <w:szCs w:val="26"/>
        </w:rPr>
        <w:t>не</w:t>
      </w:r>
      <w:r>
        <w:rPr>
          <w:sz w:val="26"/>
          <w:szCs w:val="26"/>
        </w:rPr>
        <w:t xml:space="preserve"> уплатил в установленные законом сроки административный штраф в размере 500 рублей по постановлению по делу об административном правонарушении </w:t>
      </w:r>
      <w:r w:rsidR="00AE5CF5">
        <w:t xml:space="preserve">***  </w:t>
      </w:r>
      <w:r>
        <w:rPr>
          <w:sz w:val="26"/>
          <w:szCs w:val="26"/>
        </w:rPr>
        <w:t>от 10.07.2024.</w:t>
      </w:r>
    </w:p>
    <w:p w:rsidR="00D7753C" w:rsidP="00D7753C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В судебное заседание Алимов А.М. не явился, о месте и времени рассмотрения дела извещен надлежащим образом. Ходатайство об отложении рассмотрения дела от него не поступило;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sz w:val="26"/>
          <w:szCs w:val="26"/>
        </w:rPr>
        <w:t>заседании,  не</w:t>
      </w:r>
      <w:r>
        <w:rPr>
          <w:sz w:val="26"/>
          <w:szCs w:val="26"/>
        </w:rPr>
        <w:t xml:space="preserve"> воспользовался.</w:t>
      </w:r>
    </w:p>
    <w:p w:rsidR="00D7753C" w:rsidP="00D775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sz w:val="26"/>
          <w:szCs w:val="26"/>
        </w:rPr>
        <w:t>лица  о</w:t>
      </w:r>
      <w:r>
        <w:rPr>
          <w:sz w:val="26"/>
          <w:szCs w:val="26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D7753C" w:rsidP="00D775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продолжил рассмотрение дела в отсутствие нарушителя.</w:t>
      </w:r>
    </w:p>
    <w:p w:rsidR="00D7753C" w:rsidP="00D775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Изучив письменные материалы дела, мировой судья установил следующее.</w:t>
      </w:r>
    </w:p>
    <w:p w:rsidR="00D7753C" w:rsidP="00D7753C">
      <w:pPr>
        <w:pStyle w:val="BodyText"/>
        <w:ind w:firstLine="708"/>
        <w:rPr>
          <w:szCs w:val="26"/>
        </w:rPr>
      </w:pPr>
      <w:r>
        <w:rPr>
          <w:szCs w:val="26"/>
        </w:rPr>
        <w:t>Виновность Алимова А.М.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правонарушении; сведениями с ГИС ГМП; карточкой учета транспортных средств; отчетом об отслеживании почтового отправления.</w:t>
      </w:r>
    </w:p>
    <w:p w:rsidR="00D7753C" w:rsidP="00D7753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 w:rsidR="00D7753C" w:rsidP="00D7753C">
      <w:pPr>
        <w:pStyle w:val="BodyTextIndent"/>
        <w:rPr>
          <w:szCs w:val="26"/>
        </w:rPr>
      </w:pPr>
      <w:r>
        <w:rPr>
          <w:szCs w:val="26"/>
        </w:rPr>
        <w:t xml:space="preserve">Таким образом, вина Алимова А.М. и его действия по факту неуплаты </w:t>
      </w:r>
      <w:r>
        <w:rPr>
          <w:szCs w:val="26"/>
        </w:rPr>
        <w:t>штрафа  в</w:t>
      </w:r>
      <w:r>
        <w:rPr>
          <w:szCs w:val="26"/>
        </w:rPr>
        <w:t xml:space="preserve"> установленный законом срок нашли свое подтверждение. </w:t>
      </w:r>
    </w:p>
    <w:p w:rsidR="00D7753C" w:rsidP="00D7753C">
      <w:pPr>
        <w:pStyle w:val="BodyTextIndent"/>
        <w:rPr>
          <w:szCs w:val="26"/>
        </w:rPr>
      </w:pPr>
      <w:r>
        <w:rPr>
          <w:szCs w:val="26"/>
        </w:rPr>
        <w:t>Действия нарушителя мировой судья квалифицирует по ч.1 ст.20.25 КоАП РФ.</w:t>
      </w:r>
    </w:p>
    <w:p w:rsidR="00D7753C" w:rsidP="00D7753C">
      <w:pPr>
        <w:pStyle w:val="BodyTextIndent"/>
        <w:rPr>
          <w:szCs w:val="26"/>
        </w:rPr>
      </w:pPr>
      <w:r>
        <w:rPr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D7753C" w:rsidP="00D7753C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 w:rsidR="00D7753C" w:rsidP="00D7753C">
      <w:pPr>
        <w:pStyle w:val="BodyTextIndent2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D7753C" w:rsidP="00D7753C">
      <w:pPr>
        <w:jc w:val="center"/>
        <w:rPr>
          <w:b/>
          <w:snapToGrid w:val="0"/>
          <w:color w:val="000000"/>
          <w:sz w:val="26"/>
          <w:szCs w:val="26"/>
        </w:rPr>
      </w:pPr>
    </w:p>
    <w:p w:rsidR="00D7753C" w:rsidP="00D7753C">
      <w:pPr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D7753C" w:rsidP="00D7753C">
      <w:pPr>
        <w:jc w:val="center"/>
        <w:rPr>
          <w:snapToGrid w:val="0"/>
          <w:color w:val="000000"/>
          <w:sz w:val="26"/>
          <w:szCs w:val="26"/>
        </w:rPr>
      </w:pPr>
    </w:p>
    <w:p w:rsidR="00D7753C" w:rsidP="00D7753C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Признать </w:t>
      </w:r>
      <w:r>
        <w:rPr>
          <w:b/>
          <w:sz w:val="26"/>
          <w:szCs w:val="26"/>
        </w:rPr>
        <w:t xml:space="preserve">Алимова </w:t>
      </w:r>
      <w:r w:rsidR="00AE5CF5">
        <w:t xml:space="preserve">***  </w:t>
      </w:r>
      <w:r>
        <w:rPr>
          <w:snapToGrid w:val="0"/>
          <w:sz w:val="26"/>
          <w:szCs w:val="26"/>
        </w:rPr>
        <w:t>виновным в совершении  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1000 рублей.</w:t>
      </w:r>
    </w:p>
    <w:p w:rsidR="00D7753C" w:rsidP="00D7753C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D7753C" w:rsidP="00D7753C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>
        <w:rPr>
          <w:sz w:val="26"/>
          <w:szCs w:val="26"/>
        </w:rPr>
        <w:t xml:space="preserve"> КоАП РФ.</w:t>
      </w:r>
    </w:p>
    <w:p w:rsidR="00D7753C" w:rsidP="00D7753C">
      <w:pPr>
        <w:ind w:firstLine="720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части 1</w:t>
        </w:r>
      </w:hyperlink>
      <w:r>
        <w:rPr>
          <w:snapToGrid w:val="0"/>
          <w:sz w:val="26"/>
          <w:szCs w:val="26"/>
        </w:rPr>
        <w:t xml:space="preserve"> ст.32.2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Style w:val="Hyperlink"/>
            <w:snapToGrid w:val="0"/>
            <w:color w:val="auto"/>
            <w:sz w:val="26"/>
            <w:szCs w:val="26"/>
            <w:u w:val="none"/>
          </w:rPr>
          <w:t>федеральным законодательством</w:t>
        </w:r>
      </w:hyperlink>
      <w:r>
        <w:rPr>
          <w:snapToGrid w:val="0"/>
          <w:sz w:val="26"/>
          <w:szCs w:val="26"/>
        </w:rPr>
        <w:t xml:space="preserve">. </w:t>
      </w:r>
    </w:p>
    <w:p w:rsidR="00D7753C" w:rsidP="00D775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Административный штраф подлежит уплате на расчетный счет: </w:t>
      </w:r>
    </w:p>
    <w:p w:rsidR="00D7753C" w:rsidP="00D775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Получатель: УФК по Ханты-Мансийскому автономному округу – Югре</w:t>
      </w:r>
    </w:p>
    <w:p w:rsidR="00D7753C" w:rsidP="00D775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 w:rsidR="00D7753C" w:rsidP="00D775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Счет (ЕКС): 40102810245370000007</w:t>
      </w:r>
    </w:p>
    <w:p w:rsidR="00D7753C" w:rsidP="00D7753C">
      <w:pPr>
        <w:jc w:val="both"/>
        <w:rPr>
          <w:rFonts w:eastAsia="Times New Roman CYR" w:cs="Times New Roman CYR"/>
          <w:sz w:val="26"/>
          <w:szCs w:val="26"/>
          <w:shd w:val="clear" w:color="auto" w:fill="FFFFFF"/>
        </w:rPr>
      </w:pPr>
      <w:r>
        <w:rPr>
          <w:rFonts w:eastAsia="Times New Roman CYR" w:cs="Times New Roman CYR"/>
          <w:sz w:val="26"/>
          <w:szCs w:val="26"/>
          <w:shd w:val="clear" w:color="auto" w:fill="FFFFFF"/>
        </w:rPr>
        <w:t xml:space="preserve">           Номер счета получателя: 03100643000000018700</w:t>
      </w:r>
    </w:p>
    <w:p w:rsidR="00D7753C" w:rsidP="00D775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Банк: РКЦ г. Ханты-Мансийска</w:t>
      </w:r>
    </w:p>
    <w:p w:rsidR="00D7753C" w:rsidP="00D775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БИК 007162163</w:t>
      </w:r>
    </w:p>
    <w:p w:rsidR="00D7753C" w:rsidP="00D775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ИНН 8601073664</w:t>
      </w:r>
    </w:p>
    <w:p w:rsidR="00D7753C" w:rsidP="00D775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КПП 860101001</w:t>
      </w:r>
    </w:p>
    <w:p w:rsidR="00D7753C" w:rsidP="00D775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ОКТМО – 71871000</w:t>
      </w:r>
    </w:p>
    <w:p w:rsidR="00D7753C" w:rsidP="00D775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л/</w:t>
      </w:r>
      <w:r>
        <w:rPr>
          <w:bCs/>
          <w:sz w:val="26"/>
          <w:szCs w:val="26"/>
        </w:rPr>
        <w:t>сч</w:t>
      </w:r>
      <w:r>
        <w:rPr>
          <w:bCs/>
          <w:sz w:val="26"/>
          <w:szCs w:val="26"/>
        </w:rPr>
        <w:t>. 04872D08080</w:t>
      </w:r>
    </w:p>
    <w:p w:rsidR="00D7753C" w:rsidP="00D775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КБК – 720 1 16 01203 01 9000 140</w:t>
      </w:r>
    </w:p>
    <w:p w:rsidR="00D7753C" w:rsidP="00D7753C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>
        <w:rPr>
          <w:bCs/>
          <w:sz w:val="26"/>
          <w:szCs w:val="26"/>
        </w:rPr>
        <w:t xml:space="preserve">УИН </w:t>
      </w:r>
      <w:r w:rsidRPr="00D7753C">
        <w:rPr>
          <w:bCs/>
          <w:color w:val="000000" w:themeColor="text1"/>
          <w:sz w:val="26"/>
          <w:szCs w:val="26"/>
        </w:rPr>
        <w:t>0412365400715000732520158</w:t>
      </w:r>
    </w:p>
    <w:p w:rsidR="00D7753C" w:rsidP="00D7753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D7753C" w:rsidP="00D7753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Arial"/>
          <w:sz w:val="26"/>
          <w:szCs w:val="26"/>
          <w:lang w:eastAsia="ar-SA"/>
        </w:rPr>
      </w:pPr>
    </w:p>
    <w:p w:rsidR="00D7753C" w:rsidP="00D7753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>
        <w:rPr>
          <w:sz w:val="26"/>
          <w:szCs w:val="26"/>
        </w:rPr>
        <w:tab/>
        <w:t xml:space="preserve">                                                                               О.А. Новокшенова </w:t>
      </w:r>
    </w:p>
    <w:p w:rsidR="00D7753C" w:rsidP="00D7753C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D7753C" w:rsidP="00D7753C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                                                                                     О.А. Новокшенова</w:t>
      </w:r>
    </w:p>
    <w:p w:rsidR="00D7753C" w:rsidP="00D7753C"/>
    <w:p w:rsidR="0056116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36"/>
    <w:rsid w:val="00561169"/>
    <w:rsid w:val="008F1836"/>
    <w:rsid w:val="00AE5CF5"/>
    <w:rsid w:val="00D775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1350494-1711-4EEA-BDD1-92AC1066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7753C"/>
    <w:rPr>
      <w:color w:val="0000FF"/>
      <w:u w:val="single"/>
    </w:rPr>
  </w:style>
  <w:style w:type="paragraph" w:styleId="Title">
    <w:name w:val="Title"/>
    <w:basedOn w:val="Normal"/>
    <w:link w:val="a"/>
    <w:qFormat/>
    <w:rsid w:val="00D7753C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D7753C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D7753C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D7753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D7753C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D7753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D7753C"/>
    <w:pPr>
      <w:ind w:firstLine="720"/>
      <w:jc w:val="both"/>
    </w:pPr>
    <w:rPr>
      <w:sz w:val="23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7753C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7753C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7753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3\&#1040;&#1044;&#1052;&#1048;&#1053;&#1048;&#1057;&#1058;&#1056;&#1040;&#1058;&#1048;&#1042;&#1050;&#1040;\23.08.2013\4788%20&#1074;&#1077;&#1085;&#1075;&#1086;%2020.25.doc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